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编号:2022320100FB00065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</w:t>
      </w:r>
      <w:r>
        <w:rPr>
          <w:rFonts w:hint="default"/>
          <w:b/>
          <w:bCs/>
          <w:sz w:val="24"/>
          <w:szCs w:val="24"/>
        </w:rPr>
        <w:t>南京市公共资源交易中心</w:t>
      </w:r>
      <w:r>
        <w:rPr>
          <w:rFonts w:hint="default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南京轻纺企业管理有限公司</w:t>
      </w:r>
      <w:r>
        <w:rPr>
          <w:rFonts w:hint="default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鼓楼区白云亭26号房产</w:t>
      </w:r>
      <w:r>
        <w:rPr>
          <w:rFonts w:hint="default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1.1 出租方： 南京轻纺企业管理有限公司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1.2 标的名称： 鼓楼区白云亭26号房产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1.3 挂牌起止日期：  2022年3月18日-2022年3月31日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bookmarkStart w:id="0" w:name="_GoBack"/>
      <w:bookmarkEnd w:id="0"/>
      <w:r>
        <w:rPr>
          <w:rFonts w:hint="default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2.1 坐落位置： 南京市鼓楼区白云亭路26号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2.2 有无房产证： 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2.3 建筑面积(㎡)： 62.60(以实际可租赁面积为准)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2.4 建筑年代： 90年代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2.6 附属设施： 水电齐全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2.7 招租业态： 理发服务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（1）楼层：1。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（2）装修程度：简装。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（3）目前租赁状态：原租赁合同于2022年6月29号到期，该房产移交由出租方负责。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3.1 租金价格(万元/年)： 4.5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3.2 租期(月)： 24个月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3.3 租金支付期限方式： 半年付（先付后用）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3.4 租赁押金(万元)：1.125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（1）意向承租方须为具有完全民事行为能力的自然人或法人。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（2）意向承租方须信用良好，在“信用中国”平台中没有不良记录。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（3）意向承租方承租本标的后不得转租，不得用于非法金融业务，不得出现违反公序良俗的行为。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（4）不接受联合体报名。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（1）租金增长方式：无。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联系单位：南京轻纺企业管理有限公司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联系人：陆明锋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联系电话： 13951699190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联系地址： 南京市鼓楼区祁家桥31号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联系单位：南京新工投资集团有限公司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联系人：025-89698659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sz w:val="24"/>
          <w:szCs w:val="24"/>
        </w:rPr>
      </w:pPr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27"/>
    <w:rsid w:val="0E6A2728"/>
    <w:rsid w:val="3D2E277E"/>
    <w:rsid w:val="4B1047E8"/>
    <w:rsid w:val="66857004"/>
    <w:rsid w:val="72D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22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2022-03-18T09:16:37Z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